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312" w:rsidRPr="00F03806" w:rsidRDefault="00282312" w:rsidP="002823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806">
        <w:rPr>
          <w:rFonts w:ascii="Times New Roman" w:hAnsi="Times New Roman" w:cs="Times New Roman"/>
          <w:b/>
          <w:sz w:val="24"/>
          <w:szCs w:val="24"/>
        </w:rPr>
        <w:t>MINISTERSTVO VNÚTRA</w:t>
      </w:r>
    </w:p>
    <w:p w:rsidR="00282312" w:rsidRPr="00F03806" w:rsidRDefault="00282312" w:rsidP="002823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3806">
        <w:rPr>
          <w:rFonts w:ascii="Times New Roman" w:hAnsi="Times New Roman" w:cs="Times New Roman"/>
          <w:b/>
          <w:sz w:val="24"/>
          <w:szCs w:val="24"/>
          <w:u w:val="single"/>
        </w:rPr>
        <w:t>SLOVENSKEJ REPUBLIKY</w:t>
      </w:r>
    </w:p>
    <w:p w:rsidR="00282312" w:rsidRPr="00F03806" w:rsidRDefault="00282312" w:rsidP="00282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Číslo: </w:t>
      </w:r>
      <w:r w:rsidRPr="00F03806">
        <w:rPr>
          <w:rFonts w:ascii="Times New Roman" w:hAnsi="Times New Roman" w:cs="Times New Roman"/>
          <w:sz w:val="24"/>
          <w:szCs w:val="24"/>
        </w:rPr>
        <w:tab/>
        <w:t>KM-OPVA-</w:t>
      </w:r>
      <w:r>
        <w:rPr>
          <w:rFonts w:ascii="Times New Roman" w:hAnsi="Times New Roman" w:cs="Times New Roman"/>
          <w:sz w:val="24"/>
          <w:szCs w:val="24"/>
        </w:rPr>
        <w:t>2019/003558</w:t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  <w:t>Číslo poradia:</w:t>
      </w: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Materiál na rokovanie  </w:t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Bezpečnostnej rady</w:t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  <w:t xml:space="preserve">Výtlačok číslo: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1B7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F0380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82312" w:rsidRPr="00F03806" w:rsidRDefault="00282312" w:rsidP="00282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Slovenskej republiky </w:t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</w:r>
      <w:r w:rsidRPr="00F03806">
        <w:rPr>
          <w:rFonts w:ascii="Times New Roman" w:hAnsi="Times New Roman" w:cs="Times New Roman"/>
          <w:sz w:val="24"/>
          <w:szCs w:val="24"/>
        </w:rPr>
        <w:tab/>
        <w:t xml:space="preserve">Počet listov:  </w:t>
      </w:r>
      <w:r w:rsidR="00BB5BEC">
        <w:rPr>
          <w:rFonts w:ascii="Times New Roman" w:hAnsi="Times New Roman" w:cs="Times New Roman"/>
          <w:sz w:val="24"/>
          <w:szCs w:val="24"/>
        </w:rPr>
        <w:t xml:space="preserve"> </w:t>
      </w:r>
      <w:r w:rsidR="00BB5BEC"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="004C6068">
        <w:rPr>
          <w:rFonts w:ascii="Times New Roman" w:hAnsi="Times New Roman" w:cs="Times New Roman"/>
          <w:sz w:val="24"/>
          <w:szCs w:val="24"/>
        </w:rPr>
        <w:t>3</w:t>
      </w: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i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69"/>
        <w:jc w:val="center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7"/>
        <w:jc w:val="center"/>
        <w:rPr>
          <w:rFonts w:ascii="Times New Roman" w:hAnsi="Times New Roman" w:cs="Times New Roman"/>
          <w:sz w:val="24"/>
          <w:szCs w:val="24"/>
        </w:rPr>
      </w:pPr>
      <w:r w:rsidRPr="00282312">
        <w:rPr>
          <w:rFonts w:ascii="Times New Roman" w:hAnsi="Times New Roman" w:cs="Times New Roman"/>
          <w:b/>
          <w:sz w:val="28"/>
          <w:szCs w:val="24"/>
        </w:rPr>
        <w:t>Štatút ústredného krízového štábu</w:t>
      </w:r>
    </w:p>
    <w:p w:rsidR="00282312" w:rsidRPr="00F03806" w:rsidRDefault="00282312" w:rsidP="00282312">
      <w:pPr>
        <w:pStyle w:val="Nadpis1"/>
        <w:spacing w:line="240" w:lineRule="auto"/>
        <w:ind w:left="62"/>
        <w:rPr>
          <w:sz w:val="24"/>
          <w:szCs w:val="24"/>
        </w:rPr>
      </w:pPr>
      <w:r w:rsidRPr="00F03806">
        <w:rPr>
          <w:sz w:val="24"/>
          <w:szCs w:val="24"/>
        </w:rPr>
        <w:t>____________________________________________________________________________</w:t>
      </w:r>
    </w:p>
    <w:p w:rsidR="00282312" w:rsidRPr="00F03806" w:rsidRDefault="00282312" w:rsidP="00282312">
      <w:pPr>
        <w:pStyle w:val="Nadpis1"/>
        <w:spacing w:line="240" w:lineRule="auto"/>
        <w:ind w:left="62"/>
        <w:rPr>
          <w:sz w:val="24"/>
          <w:szCs w:val="24"/>
        </w:rPr>
      </w:pPr>
      <w:r w:rsidRPr="00F03806">
        <w:rPr>
          <w:sz w:val="24"/>
          <w:szCs w:val="24"/>
        </w:rPr>
        <w:t xml:space="preserve"> </w:t>
      </w:r>
    </w:p>
    <w:p w:rsidR="00282312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</w:p>
    <w:p w:rsidR="00282312" w:rsidRPr="00F03806" w:rsidRDefault="00282312" w:rsidP="0028231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806">
        <w:rPr>
          <w:rFonts w:ascii="Times New Roman" w:hAnsi="Times New Roman" w:cs="Times New Roman"/>
          <w:b/>
          <w:sz w:val="24"/>
          <w:szCs w:val="24"/>
          <w:u w:val="single" w:color="000000"/>
        </w:rPr>
        <w:t>Podnet:</w:t>
      </w:r>
      <w:r w:rsidRPr="00F03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80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F03806">
        <w:rPr>
          <w:rFonts w:ascii="Times New Roman" w:hAnsi="Times New Roman" w:cs="Times New Roman"/>
          <w:b/>
          <w:sz w:val="24"/>
          <w:szCs w:val="24"/>
          <w:u w:val="single" w:color="000000"/>
        </w:rPr>
        <w:t>Obsah materiálu</w:t>
      </w:r>
      <w:r w:rsidRPr="00F03806">
        <w:rPr>
          <w:rFonts w:ascii="Times New Roman" w:hAnsi="Times New Roman" w:cs="Times New Roman"/>
          <w:b/>
          <w:sz w:val="24"/>
          <w:szCs w:val="24"/>
        </w:rPr>
        <w:t>:</w:t>
      </w:r>
    </w:p>
    <w:p w:rsidR="00282312" w:rsidRPr="00F03806" w:rsidRDefault="00282312" w:rsidP="00282312">
      <w:pPr>
        <w:tabs>
          <w:tab w:val="center" w:pos="4225"/>
          <w:tab w:val="center" w:pos="58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2312" w:rsidRPr="00F03806" w:rsidRDefault="00282312" w:rsidP="0028231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Vlastná iniciatíva</w:t>
      </w:r>
      <w:r w:rsidRPr="00F03806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03806">
        <w:rPr>
          <w:rFonts w:ascii="Times New Roman" w:hAnsi="Times New Roman" w:cs="Times New Roman"/>
          <w:sz w:val="24"/>
          <w:szCs w:val="24"/>
        </w:rPr>
        <w:tab/>
        <w:t>Návrh uznesenia Bezpečnostnej rady SR</w:t>
      </w:r>
    </w:p>
    <w:p w:rsidR="00282312" w:rsidRPr="00F03806" w:rsidRDefault="00282312" w:rsidP="00282312">
      <w:pPr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Návrh uznesenia vlády SR</w:t>
      </w:r>
    </w:p>
    <w:p w:rsidR="00282312" w:rsidRPr="00F03806" w:rsidRDefault="00282312" w:rsidP="00282312">
      <w:pPr>
        <w:pStyle w:val="Odsekzoznamu"/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Predkladacia správa</w:t>
      </w:r>
    </w:p>
    <w:p w:rsidR="00282312" w:rsidRPr="00F03806" w:rsidRDefault="00282312" w:rsidP="00282312">
      <w:pPr>
        <w:pStyle w:val="Odsekzoznamu"/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Vlastný materiál</w:t>
      </w:r>
    </w:p>
    <w:p w:rsidR="00282312" w:rsidRPr="00F03806" w:rsidRDefault="00282312" w:rsidP="00282312">
      <w:pPr>
        <w:pStyle w:val="Odsekzoznamu"/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bCs/>
          <w:color w:val="000000"/>
          <w:sz w:val="24"/>
          <w:szCs w:val="24"/>
        </w:rPr>
        <w:t>Doložka vybraných vplyvov</w:t>
      </w:r>
    </w:p>
    <w:p w:rsidR="00282312" w:rsidRPr="00F03806" w:rsidRDefault="00282312" w:rsidP="00282312">
      <w:pPr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Vyhodnotenie pripomienkového konania</w:t>
      </w:r>
    </w:p>
    <w:p w:rsidR="00282312" w:rsidRPr="00F03806" w:rsidRDefault="00282312" w:rsidP="00282312">
      <w:pPr>
        <w:numPr>
          <w:ilvl w:val="0"/>
          <w:numId w:val="1"/>
        </w:numPr>
        <w:spacing w:after="0" w:line="240" w:lineRule="auto"/>
        <w:ind w:left="4962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Návrh komuniké</w:t>
      </w:r>
    </w:p>
    <w:p w:rsidR="00282312" w:rsidRPr="00F03806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Pr="00F03806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Pr="00F03806" w:rsidRDefault="00282312" w:rsidP="00282312">
      <w:pPr>
        <w:pStyle w:val="Default"/>
        <w:jc w:val="both"/>
        <w:rPr>
          <w:b/>
          <w:bCs/>
          <w:u w:val="single"/>
        </w:rPr>
      </w:pPr>
    </w:p>
    <w:p w:rsidR="00282312" w:rsidRPr="00F03806" w:rsidRDefault="00282312" w:rsidP="00282312">
      <w:pPr>
        <w:pStyle w:val="Default"/>
        <w:jc w:val="both"/>
        <w:rPr>
          <w:b/>
          <w:bCs/>
          <w:u w:val="single"/>
        </w:rPr>
      </w:pPr>
      <w:r w:rsidRPr="00F03806">
        <w:rPr>
          <w:b/>
          <w:bCs/>
          <w:u w:val="single"/>
        </w:rPr>
        <w:t>Predkladá:</w:t>
      </w:r>
    </w:p>
    <w:p w:rsidR="00282312" w:rsidRPr="00F03806" w:rsidRDefault="00282312" w:rsidP="00282312">
      <w:pPr>
        <w:pStyle w:val="Default"/>
        <w:jc w:val="both"/>
        <w:rPr>
          <w:color w:val="auto"/>
        </w:rPr>
      </w:pPr>
    </w:p>
    <w:p w:rsidR="00282312" w:rsidRPr="00F03806" w:rsidRDefault="00282312" w:rsidP="00282312">
      <w:pPr>
        <w:tabs>
          <w:tab w:val="center" w:pos="4703"/>
          <w:tab w:val="center" w:pos="651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3806">
        <w:rPr>
          <w:rFonts w:ascii="Times New Roman" w:hAnsi="Times New Roman" w:cs="Times New Roman"/>
          <w:b/>
          <w:color w:val="000000"/>
          <w:sz w:val="24"/>
          <w:szCs w:val="24"/>
        </w:rPr>
        <w:t>Denisa SAKOVÁ</w:t>
      </w:r>
    </w:p>
    <w:p w:rsidR="00282312" w:rsidRPr="00F03806" w:rsidRDefault="00282312" w:rsidP="00282312">
      <w:pPr>
        <w:tabs>
          <w:tab w:val="center" w:pos="4703"/>
          <w:tab w:val="center" w:pos="651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3806">
        <w:rPr>
          <w:rFonts w:ascii="Times New Roman" w:hAnsi="Times New Roman" w:cs="Times New Roman"/>
          <w:color w:val="000000"/>
          <w:sz w:val="24"/>
          <w:szCs w:val="24"/>
        </w:rPr>
        <w:t>ministerka vnútra</w:t>
      </w:r>
    </w:p>
    <w:p w:rsidR="00282312" w:rsidRPr="00F03806" w:rsidRDefault="00282312" w:rsidP="00282312">
      <w:pPr>
        <w:tabs>
          <w:tab w:val="center" w:pos="4703"/>
          <w:tab w:val="center" w:pos="651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3806">
        <w:rPr>
          <w:rFonts w:ascii="Times New Roman" w:hAnsi="Times New Roman" w:cs="Times New Roman"/>
          <w:color w:val="000000"/>
          <w:sz w:val="24"/>
          <w:szCs w:val="24"/>
        </w:rPr>
        <w:t>Slovenskej republiky</w:t>
      </w:r>
    </w:p>
    <w:p w:rsidR="00A96C91" w:rsidRPr="00A96C91" w:rsidRDefault="00A96C91" w:rsidP="00A96C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96C91" w:rsidRPr="00A96C91" w:rsidRDefault="00A96C91" w:rsidP="00A96C91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96C91" w:rsidRPr="00A96C91" w:rsidRDefault="00A96C91" w:rsidP="00A96C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250A7" w:rsidRDefault="00A96C91" w:rsidP="00D841A3">
      <w:pPr>
        <w:keepNext/>
        <w:autoSpaceDE w:val="0"/>
        <w:autoSpaceDN w:val="0"/>
        <w:spacing w:after="0" w:line="240" w:lineRule="auto"/>
        <w:jc w:val="center"/>
        <w:outlineLvl w:val="2"/>
      </w:pPr>
      <w:r w:rsidRPr="00A96C91">
        <w:rPr>
          <w:rFonts w:ascii="Times New Roman" w:eastAsia="Times New Roman" w:hAnsi="Times New Roman" w:cs="Times New Roman"/>
          <w:sz w:val="24"/>
          <w:szCs w:val="24"/>
          <w:lang w:eastAsia="sk-SK"/>
        </w:rPr>
        <w:t>Bratislava 14</w:t>
      </w:r>
      <w:r w:rsidR="00D841A3">
        <w:rPr>
          <w:rFonts w:ascii="Times New Roman" w:eastAsia="Times New Roman" w:hAnsi="Times New Roman" w:cs="Times New Roman"/>
          <w:sz w:val="24"/>
          <w:szCs w:val="24"/>
          <w:lang w:eastAsia="sk-SK"/>
        </w:rPr>
        <w:t>. marca</w:t>
      </w:r>
      <w:r w:rsidRPr="00A96C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2019</w:t>
      </w:r>
    </w:p>
    <w:sectPr w:rsidR="009250A7" w:rsidSect="00D841A3">
      <w:pgSz w:w="11906" w:h="16838"/>
      <w:pgMar w:top="1418" w:right="1133" w:bottom="141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3A5"/>
    <w:multiLevelType w:val="hybridMultilevel"/>
    <w:tmpl w:val="04046BFE"/>
    <w:lvl w:ilvl="0" w:tplc="A00A246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91"/>
    <w:rsid w:val="00236D31"/>
    <w:rsid w:val="00282312"/>
    <w:rsid w:val="004C6068"/>
    <w:rsid w:val="009250A7"/>
    <w:rsid w:val="00A96C91"/>
    <w:rsid w:val="00BB5BEC"/>
    <w:rsid w:val="00CF31B7"/>
    <w:rsid w:val="00D841A3"/>
    <w:rsid w:val="00DD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11A4"/>
  <w15:chartTrackingRefBased/>
  <w15:docId w15:val="{4C3E7276-EE2F-4B1A-A6D7-4027EF8C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82312"/>
  </w:style>
  <w:style w:type="paragraph" w:styleId="Nadpis1">
    <w:name w:val="heading 1"/>
    <w:next w:val="Normlny"/>
    <w:link w:val="Nadpis1Char"/>
    <w:uiPriority w:val="9"/>
    <w:unhideWhenUsed/>
    <w:qFormat/>
    <w:rsid w:val="00282312"/>
    <w:pPr>
      <w:keepNext/>
      <w:keepLines/>
      <w:spacing w:after="0"/>
      <w:ind w:left="17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82312"/>
    <w:rPr>
      <w:rFonts w:ascii="Times New Roman" w:eastAsia="Times New Roman" w:hAnsi="Times New Roman" w:cs="Times New Roman"/>
      <w:b/>
      <w:color w:val="000000"/>
      <w:sz w:val="28"/>
      <w:lang w:eastAsia="sk-SK"/>
    </w:rPr>
  </w:style>
  <w:style w:type="paragraph" w:customStyle="1" w:styleId="Default">
    <w:name w:val="Default"/>
    <w:rsid w:val="002823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28231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D0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0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WKX3UHSAJ2R6-2-895545</_dlc_DocId>
    <_dlc_DocIdUrl xmlns="e60a29af-d413-48d4-bd90-fe9d2a897e4b">
      <Url>https://ovdmasv601/sites/DMS/_layouts/15/DocIdRedir.aspx?ID=WKX3UHSAJ2R6-2-895545</Url>
      <Description>WKX3UHSAJ2R6-2-895545</Description>
    </_dlc_DocIdUrl>
  </documentManagement>
</p:properties>
</file>

<file path=customXml/itemProps1.xml><?xml version="1.0" encoding="utf-8"?>
<ds:datastoreItem xmlns:ds="http://schemas.openxmlformats.org/officeDocument/2006/customXml" ds:itemID="{88548BF6-E554-495A-B684-04A90FE3C0A2}"/>
</file>

<file path=customXml/itemProps2.xml><?xml version="1.0" encoding="utf-8"?>
<ds:datastoreItem xmlns:ds="http://schemas.openxmlformats.org/officeDocument/2006/customXml" ds:itemID="{F7B800CA-DC6E-4217-BE48-44D7C736D959}"/>
</file>

<file path=customXml/itemProps3.xml><?xml version="1.0" encoding="utf-8"?>
<ds:datastoreItem xmlns:ds="http://schemas.openxmlformats.org/officeDocument/2006/customXml" ds:itemID="{DBAA1C3C-BC23-4A78-AA31-6060D3782A9B}"/>
</file>

<file path=customXml/itemProps4.xml><?xml version="1.0" encoding="utf-8"?>
<ds:datastoreItem xmlns:ds="http://schemas.openxmlformats.org/officeDocument/2006/customXml" ds:itemID="{E30D478C-BBEF-4280-9D95-3482D54D7D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Ferancova</dc:creator>
  <cp:keywords/>
  <dc:description/>
  <cp:lastModifiedBy>Marianna Ferancova</cp:lastModifiedBy>
  <cp:revision>10</cp:revision>
  <cp:lastPrinted>2019-03-18T13:31:00Z</cp:lastPrinted>
  <dcterms:created xsi:type="dcterms:W3CDTF">2019-03-13T13:43:00Z</dcterms:created>
  <dcterms:modified xsi:type="dcterms:W3CDTF">2019-03-18T13:32:00Z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d859f305-b224-466b-97ae-32b763a715fb</vt:lpwstr>
  </property>
</Properties>
</file>